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2DF" w:rsidRPr="00D54FB3" w:rsidRDefault="000652DF" w:rsidP="000652DF">
      <w:pPr>
        <w:keepNext/>
        <w:keepLines/>
        <w:ind w:left="426" w:right="20"/>
        <w:jc w:val="center"/>
        <w:rPr>
          <w:rStyle w:val="2"/>
          <w:rFonts w:ascii="Times New Roman" w:hAnsi="Times New Roman"/>
          <w:b/>
          <w:sz w:val="24"/>
          <w:szCs w:val="24"/>
        </w:rPr>
      </w:pPr>
      <w:bookmarkStart w:id="0" w:name="bookmark6"/>
      <w:r w:rsidRPr="00D54FB3">
        <w:rPr>
          <w:rStyle w:val="2"/>
          <w:rFonts w:ascii="Times New Roman" w:hAnsi="Times New Roman"/>
          <w:b/>
          <w:sz w:val="24"/>
          <w:szCs w:val="24"/>
        </w:rPr>
        <w:t>Пояснительная записка</w:t>
      </w:r>
      <w:bookmarkEnd w:id="0"/>
    </w:p>
    <w:p w:rsidR="000652DF" w:rsidRPr="00D54FB3" w:rsidRDefault="000160BA" w:rsidP="000652DF">
      <w:pPr>
        <w:autoSpaceDE w:val="0"/>
        <w:autoSpaceDN w:val="0"/>
        <w:adjustRightInd w:val="0"/>
        <w:ind w:left="42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Pr="00D54FB3">
        <w:rPr>
          <w:rFonts w:ascii="Times New Roman" w:hAnsi="Times New Roman"/>
          <w:sz w:val="24"/>
          <w:szCs w:val="24"/>
        </w:rPr>
        <w:t xml:space="preserve">рограмма по </w:t>
      </w:r>
      <w:r>
        <w:rPr>
          <w:rFonts w:ascii="Times New Roman" w:hAnsi="Times New Roman"/>
          <w:sz w:val="24"/>
          <w:szCs w:val="24"/>
        </w:rPr>
        <w:t>алгебре</w:t>
      </w:r>
      <w:r w:rsidRPr="00D54F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класса общеобразовательной школы </w:t>
      </w:r>
      <w:r w:rsidR="000652DF" w:rsidRPr="00D54FB3">
        <w:rPr>
          <w:rFonts w:ascii="Times New Roman" w:hAnsi="Times New Roman"/>
          <w:sz w:val="24"/>
          <w:szCs w:val="24"/>
        </w:rPr>
        <w:t xml:space="preserve">составлена на основе программы Математика: 5 – 11 классы / А.Г. Мерзляк, В.Б. Полонский, М.С. Якир, </w:t>
      </w:r>
      <w:proofErr w:type="spellStart"/>
      <w:r w:rsidR="000652DF" w:rsidRPr="00D54FB3">
        <w:rPr>
          <w:rFonts w:ascii="Times New Roman" w:hAnsi="Times New Roman"/>
          <w:sz w:val="24"/>
          <w:szCs w:val="24"/>
        </w:rPr>
        <w:t>Е.В.Буцко</w:t>
      </w:r>
      <w:proofErr w:type="spellEnd"/>
      <w:r w:rsidR="000652DF" w:rsidRPr="00D54FB3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0652DF" w:rsidRPr="00D54FB3">
        <w:rPr>
          <w:rFonts w:ascii="Times New Roman" w:hAnsi="Times New Roman"/>
          <w:sz w:val="24"/>
          <w:szCs w:val="24"/>
        </w:rPr>
        <w:t>Вентана</w:t>
      </w:r>
      <w:proofErr w:type="spellEnd"/>
      <w:r w:rsidR="000652DF" w:rsidRPr="00D54FB3">
        <w:rPr>
          <w:rFonts w:ascii="Times New Roman" w:hAnsi="Times New Roman"/>
          <w:sz w:val="24"/>
          <w:szCs w:val="24"/>
        </w:rPr>
        <w:t>-граф, 2014. – 152 с.</w:t>
      </w:r>
    </w:p>
    <w:p w:rsidR="000652DF" w:rsidRPr="00D54FB3" w:rsidRDefault="000652DF" w:rsidP="000652DF">
      <w:pPr>
        <w:autoSpaceDE w:val="0"/>
        <w:autoSpaceDN w:val="0"/>
        <w:adjustRightInd w:val="0"/>
        <w:ind w:left="426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54FB3">
        <w:rPr>
          <w:rFonts w:ascii="Times New Roman" w:hAnsi="Times New Roman"/>
          <w:sz w:val="24"/>
          <w:szCs w:val="24"/>
        </w:rPr>
        <w:t xml:space="preserve"> Данная программа ориентирована на учебно-м</w:t>
      </w:r>
      <w:r>
        <w:rPr>
          <w:rFonts w:ascii="Times New Roman" w:hAnsi="Times New Roman"/>
          <w:sz w:val="24"/>
          <w:szCs w:val="24"/>
        </w:rPr>
        <w:t>етодический комплект «Алгебра. 8</w:t>
      </w:r>
      <w:r w:rsidRPr="00D54FB3">
        <w:rPr>
          <w:rFonts w:ascii="Times New Roman" w:hAnsi="Times New Roman"/>
          <w:sz w:val="24"/>
          <w:szCs w:val="24"/>
        </w:rPr>
        <w:t xml:space="preserve"> класс» авторов А.Г. Мерзляка, В.Б. Полонского, М.С. Якира. Программа рассчитана на 3 часов в неделю, всего 102 час</w:t>
      </w:r>
      <w:r w:rsidR="000160BA">
        <w:rPr>
          <w:rFonts w:ascii="Times New Roman" w:hAnsi="Times New Roman"/>
          <w:sz w:val="24"/>
          <w:szCs w:val="24"/>
        </w:rPr>
        <w:t>а</w:t>
      </w:r>
      <w:r w:rsidRPr="00D54FB3">
        <w:rPr>
          <w:rFonts w:ascii="Times New Roman" w:hAnsi="Times New Roman"/>
          <w:sz w:val="24"/>
          <w:szCs w:val="24"/>
        </w:rPr>
        <w:t xml:space="preserve"> (34 недели) и </w:t>
      </w:r>
      <w:r w:rsidRPr="00D54FB3">
        <w:rPr>
          <w:rFonts w:ascii="Times New Roman" w:hAnsi="Times New Roman"/>
          <w:color w:val="191919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</w:t>
      </w:r>
      <w:r w:rsidRPr="00D54FB3">
        <w:rPr>
          <w:rFonts w:ascii="Times New Roman" w:hAnsi="Times New Roman"/>
          <w:color w:val="FF0000"/>
          <w:sz w:val="24"/>
          <w:szCs w:val="24"/>
        </w:rPr>
        <w:t>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40" w:firstLine="300"/>
        <w:jc w:val="both"/>
        <w:rPr>
          <w:rStyle w:val="a5"/>
          <w:rFonts w:eastAsia="Franklin Gothic Book"/>
          <w:sz w:val="24"/>
          <w:szCs w:val="24"/>
        </w:rPr>
      </w:pPr>
      <w:r w:rsidRPr="00D54FB3">
        <w:rPr>
          <w:sz w:val="24"/>
          <w:szCs w:val="24"/>
        </w:rPr>
        <w:t>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 и способствуют формированию ключевой компетенции —</w:t>
      </w:r>
      <w:r w:rsidRPr="00D54FB3">
        <w:rPr>
          <w:rStyle w:val="a5"/>
          <w:rFonts w:eastAsia="Franklin Gothic Book"/>
          <w:sz w:val="24"/>
          <w:szCs w:val="24"/>
        </w:rPr>
        <w:t xml:space="preserve"> умения учиться.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40" w:firstLine="300"/>
        <w:jc w:val="both"/>
        <w:rPr>
          <w:rFonts w:eastAsia="Franklin Gothic Book"/>
          <w:sz w:val="24"/>
          <w:szCs w:val="24"/>
        </w:rPr>
      </w:pPr>
      <w:r w:rsidRPr="00D54FB3">
        <w:rPr>
          <w:sz w:val="24"/>
          <w:szCs w:val="24"/>
        </w:rPr>
        <w:t>Курс алгебры 7-9 классов является базовым для математического 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изучения смежных дисциплин.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Практическая значимость школьного курса алгебры 7 - 9 классов состоит в том, что предметом его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b/>
          <w:i/>
          <w:sz w:val="24"/>
          <w:szCs w:val="24"/>
        </w:rPr>
      </w:pPr>
      <w:r w:rsidRPr="00D54FB3">
        <w:rPr>
          <w:b/>
          <w:i/>
          <w:sz w:val="24"/>
          <w:szCs w:val="24"/>
        </w:rPr>
        <w:t>Цели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</w:t>
      </w:r>
      <w:r w:rsidRPr="00D54FB3">
        <w:rPr>
          <w:sz w:val="24"/>
          <w:szCs w:val="24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0652DF" w:rsidRPr="00D54FB3" w:rsidRDefault="000652DF" w:rsidP="000652DF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lastRenderedPageBreak/>
        <w:t>Знакомство с историей развития алгебры как науки формирует у учащихся представления об алгебре как части общечеловеческой культуры.</w:t>
      </w:r>
    </w:p>
    <w:p w:rsidR="000652DF" w:rsidRPr="00D54FB3" w:rsidRDefault="000652DF" w:rsidP="000652DF">
      <w:pPr>
        <w:pStyle w:val="1"/>
        <w:shd w:val="clear" w:color="auto" w:fill="auto"/>
        <w:spacing w:before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разнообразных задач прикладного характера, например</w:t>
      </w:r>
      <w:r w:rsidR="00F24F36">
        <w:rPr>
          <w:sz w:val="24"/>
          <w:szCs w:val="24"/>
        </w:rPr>
        <w:t xml:space="preserve">, </w:t>
      </w:r>
      <w:r w:rsidRPr="00D54FB3">
        <w:rPr>
          <w:sz w:val="24"/>
          <w:szCs w:val="24"/>
        </w:rPr>
        <w:t xml:space="preserve"> решения текстовых задач, денежных и процентных расчётов,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типа.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708" w:hanging="708"/>
        <w:jc w:val="center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708" w:firstLine="708"/>
        <w:jc w:val="center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освоения содержания курса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firstLine="5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В Примерной программе для основной школы, составленной на основе федерального государственного образовательного стандарта, определены требования к результатам освоения образовательной программы по математике.</w:t>
      </w:r>
    </w:p>
    <w:p w:rsidR="00E126C2" w:rsidRPr="00E126C2" w:rsidRDefault="00845219" w:rsidP="00E126C2">
      <w:pPr>
        <w:shd w:val="clear" w:color="auto" w:fill="FFFFFF"/>
        <w:suppressAutoHyphens w:val="0"/>
        <w:spacing w:after="0" w:line="240" w:lineRule="auto"/>
        <w:ind w:firstLine="480"/>
        <w:rPr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E126C2"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E126C2"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результа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ты</w:t>
      </w:r>
      <w:r w:rsidR="00E126C2" w:rsidRPr="004C79AA">
        <w:rPr>
          <w:rFonts w:ascii="Times New Roman" w:hAnsi="Times New Roman"/>
          <w:color w:val="000000"/>
          <w:sz w:val="24"/>
          <w:szCs w:val="24"/>
          <w:lang w:eastAsia="ru-RU"/>
        </w:rPr>
        <w:t> :</w:t>
      </w:r>
      <w:proofErr w:type="gramEnd"/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1) умение ясно, точно, грамотно излагать свои мысли в устной и письменной речи, понимать смысл поставленной 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задачи, выстраивать аргументацию, приводить примеры и </w:t>
      </w:r>
      <w:proofErr w:type="spellStart"/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2) критичность мышления, умение распознавать логически некорректные высказывания, отличать гипотезу от факта;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3) 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4) креативность мышления, инициатива, находчивость, активность при решении математических задач;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5) умение контролировать процесс и результат учебной математической деятельности;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50" w:hanging="15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6) способность к эмоциональному восприятию математических объектов, задач, решений, рассуждений.</w:t>
      </w:r>
    </w:p>
    <w:p w:rsidR="00E126C2" w:rsidRPr="00E126C2" w:rsidRDefault="00845219" w:rsidP="00E126C2">
      <w:pPr>
        <w:shd w:val="clear" w:color="auto" w:fill="FFFFFF"/>
        <w:suppressAutoHyphens w:val="0"/>
        <w:spacing w:after="0" w:line="240" w:lineRule="auto"/>
        <w:ind w:firstLine="480"/>
        <w:rPr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="00E126C2" w:rsidRPr="004C79A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1) 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2) умение видеть математическую задачу в контексте проблемной ситуации в других дисциплинах, в окружающей жизни;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3)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4)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5) умение выдвигать гипотезы при решении учебных задач и понимать необходимость их проверки;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6) умение применять индуктивные и дедуктивные способы рассуждений, видеть различные стратегии решения задач;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7) понимание сущности алгоритмических предписаний и умение действовать в соответствии с предложенным алгоритмом;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8) умение самостоятельно ставить цели, выбирать и создавать алгоритмы для решения учебных математических проблем;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240" w:hanging="240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9) умение планировать и осуществлять деятельность, направленную на решение задач исследовательского характера.</w:t>
      </w:r>
    </w:p>
    <w:p w:rsidR="00E126C2" w:rsidRPr="00E126C2" w:rsidRDefault="00845219" w:rsidP="00E126C2">
      <w:pPr>
        <w:shd w:val="clear" w:color="auto" w:fill="FFFFFF"/>
        <w:suppressAutoHyphens w:val="0"/>
        <w:spacing w:after="0" w:line="240" w:lineRule="auto"/>
        <w:ind w:firstLine="480"/>
        <w:rPr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</w:t>
      </w:r>
      <w:r w:rsidR="00E126C2" w:rsidRPr="004C79A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редме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тные результаты</w:t>
      </w:r>
      <w:r w:rsidR="00E126C2" w:rsidRPr="004C79A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1) овладение базовым понятийным аппаратом по основным разделам содержания; представление об основных изучаемых понятиях (число, одночлен, многочлен, алгебраическая дробь,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2)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  устных, письменных, инструментальных вычислений;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4) овладение символьным языком алгебры, приемами выполнения тождественных преобразований рациональных выражений, решения уравнений, систем уравнений; умение использовать идею координат на плоскости для интерпретации уравнений, систем; умение применять алгебраические преобразования, аппарат уравнений  для решения задач из различных разделов курса;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5) 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E126C2" w:rsidRP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6)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E126C2" w:rsidRDefault="00E126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C79AA">
        <w:rPr>
          <w:rFonts w:ascii="Times New Roman" w:hAnsi="Times New Roman"/>
          <w:color w:val="000000"/>
          <w:sz w:val="24"/>
          <w:szCs w:val="24"/>
          <w:lang w:eastAsia="ru-RU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175C2" w:rsidRDefault="00A175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175C2" w:rsidRPr="008C5055" w:rsidRDefault="00A175C2" w:rsidP="008C5055">
      <w:pPr>
        <w:pStyle w:val="21"/>
        <w:shd w:val="clear" w:color="auto" w:fill="auto"/>
        <w:spacing w:before="0" w:after="0" w:line="276" w:lineRule="auto"/>
        <w:ind w:left="426" w:right="600"/>
        <w:rPr>
          <w:rFonts w:ascii="Times New Roman" w:hAnsi="Times New Roman"/>
          <w:b/>
          <w:u w:val="single"/>
        </w:rPr>
      </w:pPr>
      <w:bookmarkStart w:id="1" w:name="bookmark13"/>
      <w:r w:rsidRPr="00D54FB3">
        <w:rPr>
          <w:rFonts w:ascii="Times New Roman" w:hAnsi="Times New Roman"/>
          <w:b/>
          <w:u w:val="single"/>
        </w:rPr>
        <w:t>Планируемые</w:t>
      </w:r>
      <w:r>
        <w:rPr>
          <w:rFonts w:ascii="Times New Roman" w:hAnsi="Times New Roman"/>
          <w:b/>
          <w:u w:val="single"/>
        </w:rPr>
        <w:t xml:space="preserve"> результаты обучения алгебре в 8</w:t>
      </w:r>
      <w:r w:rsidRPr="00D54FB3">
        <w:rPr>
          <w:rFonts w:ascii="Times New Roman" w:hAnsi="Times New Roman"/>
          <w:b/>
          <w:u w:val="single"/>
        </w:rPr>
        <w:t xml:space="preserve"> класс</w:t>
      </w:r>
      <w:bookmarkEnd w:id="1"/>
      <w:r w:rsidRPr="00D54FB3">
        <w:rPr>
          <w:rFonts w:ascii="Times New Roman" w:hAnsi="Times New Roman"/>
          <w:b/>
          <w:u w:val="single"/>
        </w:rPr>
        <w:t>е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i/>
          <w:iCs/>
          <w:color w:val="000000"/>
        </w:rPr>
        <w:t>Алгебраические выражения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color w:val="000000"/>
        </w:rPr>
        <w:t>Ученик научится: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выполнять преобразования выражений, содержащих степени с целыми показателями и квадратные корни;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выполнять тождественные преобразования рациональных выражений на основе правил действий над алгебраическими дробями;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выполнять разложение квадратного трехчлена на множители.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i/>
          <w:iCs/>
          <w:color w:val="000000"/>
        </w:rPr>
        <w:t>Уравнения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color w:val="000000"/>
        </w:rPr>
        <w:t>Ученик научится: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решать основные виды рациональных уравнений с одной переменной;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lastRenderedPageBreak/>
        <w:t>•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применять графические представления для исследования уравнений.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i/>
          <w:iCs/>
          <w:color w:val="000000"/>
        </w:rPr>
        <w:t>Числовые функции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color w:val="000000"/>
        </w:rPr>
        <w:t>Ученик научится: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понимать и использовать функциональные понятия и язык (термины, символические обозначения);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строить графики элементарных функций у=к/х; у=х2; у=√х; исследовать свойства числовых функций на основе изучения поведения их графиков;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A175C2" w:rsidRPr="00845219" w:rsidRDefault="00A175C2" w:rsidP="00A175C2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45219">
        <w:rPr>
          <w:b/>
          <w:i/>
          <w:iCs/>
          <w:color w:val="000000"/>
        </w:rPr>
        <w:t>Числовые множества</w:t>
      </w:r>
    </w:p>
    <w:p w:rsidR="00A175C2" w:rsidRPr="00845219" w:rsidRDefault="00845219" w:rsidP="00A175C2">
      <w:pPr>
        <w:pStyle w:val="a6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845219">
        <w:rPr>
          <w:b/>
          <w:i/>
          <w:color w:val="000000"/>
        </w:rPr>
        <w:t>Ученик</w:t>
      </w:r>
      <w:r w:rsidR="00A175C2" w:rsidRPr="00845219">
        <w:rPr>
          <w:b/>
          <w:i/>
          <w:color w:val="000000"/>
        </w:rPr>
        <w:t xml:space="preserve"> научится: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понимать терминологию и символику, связанные с понятием множества, выполнять операции над множествами;</w:t>
      </w:r>
    </w:p>
    <w:p w:rsidR="00A175C2" w:rsidRP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175C2">
        <w:rPr>
          <w:color w:val="000000"/>
        </w:rPr>
        <w:t>• использовать начальные представления о множестве действительных чисел.</w:t>
      </w:r>
    </w:p>
    <w:p w:rsidR="00A175C2" w:rsidRDefault="00A175C2" w:rsidP="00A175C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A175C2" w:rsidRPr="00E126C2" w:rsidRDefault="00A175C2" w:rsidP="00E126C2">
      <w:pPr>
        <w:shd w:val="clear" w:color="auto" w:fill="FFFFFF"/>
        <w:suppressAutoHyphens w:val="0"/>
        <w:spacing w:after="0" w:line="240" w:lineRule="auto"/>
        <w:ind w:left="196" w:hanging="196"/>
        <w:rPr>
          <w:color w:val="000000"/>
          <w:sz w:val="24"/>
          <w:szCs w:val="24"/>
          <w:lang w:eastAsia="ru-RU"/>
        </w:rPr>
      </w:pPr>
    </w:p>
    <w:p w:rsidR="00CD6E4B" w:rsidRDefault="00CD6E4B" w:rsidP="00CD6E4B">
      <w:pPr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8873BE">
        <w:rPr>
          <w:rFonts w:ascii="Times New Roman" w:hAnsi="Times New Roman"/>
          <w:b/>
          <w:i/>
          <w:sz w:val="24"/>
          <w:szCs w:val="24"/>
        </w:rPr>
        <w:t>СОДЕРЖАНИЕ  КУРСА</w:t>
      </w:r>
      <w:proofErr w:type="gramEnd"/>
      <w:r w:rsidRPr="008873BE">
        <w:rPr>
          <w:rFonts w:ascii="Times New Roman" w:hAnsi="Times New Roman"/>
          <w:b/>
          <w:i/>
          <w:sz w:val="24"/>
          <w:szCs w:val="24"/>
        </w:rPr>
        <w:t xml:space="preserve">  АЛГЕБРЫ  8  КЛАССА</w:t>
      </w:r>
    </w:p>
    <w:p w:rsidR="00CD6E4B" w:rsidRPr="008873BE" w:rsidRDefault="00496E12" w:rsidP="00CD6E4B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Повторение курса 7 класса(4</w:t>
      </w:r>
      <w:r w:rsidR="00CD6E4B">
        <w:rPr>
          <w:rFonts w:ascii="Times New Roman" w:hAnsi="Times New Roman"/>
          <w:b/>
          <w:i/>
          <w:sz w:val="24"/>
          <w:szCs w:val="24"/>
        </w:rPr>
        <w:t xml:space="preserve"> часа)</w:t>
      </w:r>
    </w:p>
    <w:p w:rsidR="00CD6E4B" w:rsidRPr="008873BE" w:rsidRDefault="00CD6E4B" w:rsidP="00CD6E4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873BE">
        <w:rPr>
          <w:rFonts w:ascii="Times New Roman" w:hAnsi="Times New Roman"/>
          <w:b/>
          <w:i/>
          <w:sz w:val="24"/>
          <w:szCs w:val="24"/>
        </w:rPr>
        <w:t>Рациональные выражения (44часа)</w:t>
      </w:r>
    </w:p>
    <w:p w:rsidR="00CD6E4B" w:rsidRPr="008873BE" w:rsidRDefault="00CD6E4B" w:rsidP="0084521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873BE">
        <w:rPr>
          <w:rFonts w:ascii="Times New Roman" w:hAnsi="Times New Roman"/>
          <w:sz w:val="24"/>
          <w:szCs w:val="24"/>
        </w:rPr>
        <w:t xml:space="preserve">Рациональные </w:t>
      </w:r>
      <w:proofErr w:type="spellStart"/>
      <w:proofErr w:type="gramStart"/>
      <w:r w:rsidRPr="008873BE">
        <w:rPr>
          <w:rFonts w:ascii="Times New Roman" w:hAnsi="Times New Roman"/>
          <w:sz w:val="24"/>
          <w:szCs w:val="24"/>
        </w:rPr>
        <w:t>дроби.Основное</w:t>
      </w:r>
      <w:proofErr w:type="spellEnd"/>
      <w:proofErr w:type="gramEnd"/>
      <w:r w:rsidRPr="008873BE">
        <w:rPr>
          <w:rFonts w:ascii="Times New Roman" w:hAnsi="Times New Roman"/>
          <w:sz w:val="24"/>
          <w:szCs w:val="24"/>
        </w:rPr>
        <w:t xml:space="preserve"> свойство рациональной </w:t>
      </w:r>
      <w:proofErr w:type="spellStart"/>
      <w:r w:rsidRPr="008873BE">
        <w:rPr>
          <w:rFonts w:ascii="Times New Roman" w:hAnsi="Times New Roman"/>
          <w:sz w:val="24"/>
          <w:szCs w:val="24"/>
        </w:rPr>
        <w:t>дроби.Сложение</w:t>
      </w:r>
      <w:proofErr w:type="spellEnd"/>
      <w:r w:rsidRPr="008873BE">
        <w:rPr>
          <w:rFonts w:ascii="Times New Roman" w:hAnsi="Times New Roman"/>
          <w:sz w:val="24"/>
          <w:szCs w:val="24"/>
        </w:rPr>
        <w:t xml:space="preserve"> и вычитание рациональных дробей с одинаковыми знаменателями. Сложение и вычитание рациональных дробей с разными знаменателями. Умножение и деление рациональных дробей. Возведение рациональной дроби в степень. Тождественные преобразования рациональных выражений. Равносильные уравнения. Рациональные уравнения. Степень с целым отрицательным показателем. Свойства степени с целым показателем. Функция</w:t>
      </w:r>
      <w:r w:rsidRPr="008873BE">
        <w:rPr>
          <w:rFonts w:ascii="Times New Roman" w:hAnsi="Times New Roman"/>
          <w:position w:val="-24"/>
          <w:sz w:val="24"/>
          <w:szCs w:val="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5" o:title=""/>
          </v:shape>
          <o:OLEObject Type="Embed" ProgID="Equation.DSMT4" ShapeID="_x0000_i1025" DrawAspect="Content" ObjectID="_1657926861" r:id="rId6"/>
        </w:object>
      </w:r>
      <w:r w:rsidRPr="008873BE">
        <w:rPr>
          <w:rFonts w:ascii="Times New Roman" w:hAnsi="Times New Roman"/>
          <w:sz w:val="24"/>
          <w:szCs w:val="24"/>
        </w:rPr>
        <w:t xml:space="preserve"> и её график.</w:t>
      </w:r>
    </w:p>
    <w:p w:rsidR="00CD6E4B" w:rsidRPr="008873BE" w:rsidRDefault="00CD6E4B" w:rsidP="00CD6E4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873BE">
        <w:rPr>
          <w:rFonts w:ascii="Times New Roman" w:hAnsi="Times New Roman"/>
          <w:b/>
          <w:i/>
          <w:sz w:val="24"/>
          <w:szCs w:val="24"/>
        </w:rPr>
        <w:t>Квадратные корни. Действительные числа(25 часов)</w:t>
      </w:r>
    </w:p>
    <w:p w:rsidR="00CD6E4B" w:rsidRPr="008873BE" w:rsidRDefault="00CD6E4B" w:rsidP="0084521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873BE">
        <w:rPr>
          <w:rFonts w:ascii="Times New Roman" w:hAnsi="Times New Roman"/>
          <w:sz w:val="24"/>
          <w:szCs w:val="24"/>
        </w:rPr>
        <w:t xml:space="preserve">Функция </w:t>
      </w:r>
      <w:r w:rsidRPr="008873BE">
        <w:rPr>
          <w:rFonts w:ascii="Times New Roman" w:hAnsi="Times New Roman"/>
          <w:i/>
          <w:sz w:val="24"/>
          <w:szCs w:val="24"/>
        </w:rPr>
        <w:t>y = x</w:t>
      </w:r>
      <w:r w:rsidRPr="008873BE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8873BE">
        <w:rPr>
          <w:rFonts w:ascii="Times New Roman" w:hAnsi="Times New Roman"/>
          <w:sz w:val="24"/>
          <w:szCs w:val="24"/>
        </w:rPr>
        <w:t xml:space="preserve"> и её график</w:t>
      </w:r>
      <w:r w:rsidR="00F24F36">
        <w:rPr>
          <w:rFonts w:ascii="Times New Roman" w:hAnsi="Times New Roman"/>
          <w:sz w:val="24"/>
          <w:szCs w:val="24"/>
        </w:rPr>
        <w:t xml:space="preserve">.  </w:t>
      </w:r>
      <w:r w:rsidRPr="008873BE">
        <w:rPr>
          <w:rFonts w:ascii="Times New Roman" w:hAnsi="Times New Roman"/>
          <w:sz w:val="24"/>
          <w:szCs w:val="24"/>
        </w:rPr>
        <w:t>Квадратные корни. Арифметический квадратный корень. Множество и его элементы. Подмножество. Операции над множествами. Числовые</w:t>
      </w:r>
      <w:r w:rsidR="00845219">
        <w:rPr>
          <w:rFonts w:ascii="Times New Roman" w:hAnsi="Times New Roman"/>
          <w:sz w:val="24"/>
          <w:szCs w:val="24"/>
        </w:rPr>
        <w:t xml:space="preserve"> </w:t>
      </w:r>
      <w:r w:rsidRPr="008873BE">
        <w:rPr>
          <w:rFonts w:ascii="Times New Roman" w:hAnsi="Times New Roman"/>
          <w:sz w:val="24"/>
          <w:szCs w:val="24"/>
        </w:rPr>
        <w:t xml:space="preserve">множества. Свойства арифметического квадратного корня. Тождественные преобразования выражений, содержащих квадратные корни. Функция </w:t>
      </w:r>
      <w:r w:rsidRPr="008873BE">
        <w:rPr>
          <w:rFonts w:ascii="Times New Roman" w:hAnsi="Times New Roman"/>
          <w:position w:val="-10"/>
          <w:sz w:val="24"/>
          <w:szCs w:val="24"/>
        </w:rPr>
        <w:object w:dxaOrig="760" w:dyaOrig="380">
          <v:shape id="_x0000_i1026" type="#_x0000_t75" style="width:38.25pt;height:18.75pt" o:ole="">
            <v:imagedata r:id="rId7" o:title=""/>
          </v:shape>
          <o:OLEObject Type="Embed" ProgID="Equation.DSMT4" ShapeID="_x0000_i1026" DrawAspect="Content" ObjectID="_1657926862" r:id="rId8"/>
        </w:object>
      </w:r>
      <w:r w:rsidRPr="008873BE">
        <w:rPr>
          <w:rFonts w:ascii="Times New Roman" w:hAnsi="Times New Roman"/>
          <w:sz w:val="24"/>
          <w:szCs w:val="24"/>
        </w:rPr>
        <w:br/>
        <w:t xml:space="preserve">и её график. </w:t>
      </w:r>
    </w:p>
    <w:p w:rsidR="00CD6E4B" w:rsidRPr="008873BE" w:rsidRDefault="00CD6E4B" w:rsidP="00CD6E4B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Квадратные уравнения(24 часа</w:t>
      </w:r>
      <w:r w:rsidRPr="008873BE">
        <w:rPr>
          <w:rFonts w:ascii="Times New Roman" w:hAnsi="Times New Roman"/>
          <w:b/>
          <w:i/>
          <w:sz w:val="24"/>
          <w:szCs w:val="24"/>
        </w:rPr>
        <w:t>)</w:t>
      </w:r>
    </w:p>
    <w:p w:rsidR="00CD6E4B" w:rsidRPr="008873BE" w:rsidRDefault="00CD6E4B" w:rsidP="0084521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873BE">
        <w:rPr>
          <w:rFonts w:ascii="Times New Roman" w:hAnsi="Times New Roman"/>
          <w:sz w:val="24"/>
          <w:szCs w:val="24"/>
        </w:rPr>
        <w:t>Квадратные уравнения. Решение неполных квадратных уравнений. Формула корней квадратного уравнения. Теорема Виета. Квадратный трёхчлен. Решение уравнений, сводящихся к квадратным уравнениям. Рациональные уравнения как математические модели реальных ситуаций.</w:t>
      </w:r>
    </w:p>
    <w:p w:rsidR="00CD6E4B" w:rsidRPr="008873BE" w:rsidRDefault="00CD6E4B" w:rsidP="00CD6E4B">
      <w:pPr>
        <w:pStyle w:val="a3"/>
        <w:rPr>
          <w:rFonts w:ascii="Times New Roman" w:hAnsi="Times New Roman"/>
          <w:sz w:val="24"/>
          <w:szCs w:val="24"/>
        </w:rPr>
      </w:pPr>
    </w:p>
    <w:p w:rsidR="00CD6E4B" w:rsidRPr="008873BE" w:rsidRDefault="00CD6E4B" w:rsidP="00CD6E4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873BE">
        <w:rPr>
          <w:rFonts w:ascii="Times New Roman" w:hAnsi="Times New Roman"/>
          <w:b/>
          <w:i/>
          <w:sz w:val="24"/>
          <w:szCs w:val="24"/>
        </w:rPr>
        <w:t>Повторение и систематизация</w:t>
      </w:r>
      <w:r w:rsidRPr="008873BE">
        <w:rPr>
          <w:rFonts w:ascii="Times New Roman" w:hAnsi="Times New Roman"/>
          <w:b/>
          <w:i/>
          <w:sz w:val="24"/>
          <w:szCs w:val="24"/>
        </w:rPr>
        <w:br/>
        <w:t>учебного материала</w:t>
      </w:r>
      <w:r w:rsidR="000160B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73BE">
        <w:rPr>
          <w:rFonts w:ascii="Times New Roman" w:hAnsi="Times New Roman"/>
          <w:b/>
          <w:i/>
          <w:sz w:val="24"/>
          <w:szCs w:val="24"/>
        </w:rPr>
        <w:t>(</w:t>
      </w:r>
      <w:r w:rsidR="00496E12">
        <w:rPr>
          <w:rFonts w:ascii="Times New Roman" w:hAnsi="Times New Roman"/>
          <w:b/>
          <w:i/>
          <w:sz w:val="24"/>
          <w:szCs w:val="24"/>
        </w:rPr>
        <w:t>5</w:t>
      </w:r>
      <w:r w:rsidRPr="008873BE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4343BF" w:rsidRDefault="004343BF"/>
    <w:p w:rsidR="000160BA" w:rsidRDefault="000160BA"/>
    <w:p w:rsidR="00817C08" w:rsidRDefault="00817C08" w:rsidP="00817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 ПО АЛГЕБРЕ</w:t>
      </w:r>
    </w:p>
    <w:p w:rsidR="00817C08" w:rsidRDefault="00817C08" w:rsidP="00817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8-Х  КЛАССАХ</w:t>
      </w:r>
    </w:p>
    <w:tbl>
      <w:tblPr>
        <w:tblpPr w:leftFromText="180" w:rightFromText="180" w:bottomFromText="200" w:vertAnchor="text" w:tblpX="-351" w:tblpY="1"/>
        <w:tblOverlap w:val="never"/>
        <w:tblW w:w="52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704"/>
        <w:gridCol w:w="758"/>
        <w:gridCol w:w="72"/>
        <w:gridCol w:w="1178"/>
        <w:gridCol w:w="1164"/>
        <w:gridCol w:w="1254"/>
        <w:gridCol w:w="1294"/>
      </w:tblGrid>
      <w:tr w:rsidR="001C0AAC" w:rsidTr="001C0AAC"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УРОКОВ</w:t>
            </w:r>
          </w:p>
        </w:tc>
        <w:tc>
          <w:tcPr>
            <w:tcW w:w="41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C08" w:rsidRDefault="00817C08" w:rsidP="00B552E5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>Дата</w:t>
            </w:r>
          </w:p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2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817C08" w:rsidRDefault="00817C08" w:rsidP="00B552E5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факту</w:t>
            </w:r>
          </w:p>
        </w:tc>
      </w:tr>
      <w:tr w:rsidR="001C0AAC" w:rsidTr="001C0AA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C08" w:rsidRDefault="00817C08" w:rsidP="00B552E5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8а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8б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8а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8б</w:t>
            </w:r>
          </w:p>
        </w:tc>
      </w:tr>
      <w:tr w:rsidR="00817C08" w:rsidTr="001C0AAC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Повторение курса  7 класса (4 часа)</w:t>
            </w: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по теме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"Линейное уравнение с одной переменной. Целые выражения"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1C0AAC">
            <w:pPr>
              <w:ind w:right="-61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по теме "Функции"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по теме "Системы линейных уравнений с двумя переменными"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теме "Повторение"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7C08" w:rsidTr="001C0AAC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Рациональные выражения (44 часа)</w:t>
            </w: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дроби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дроби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свойство рациональной дроби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свойство рациональной дроби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свойство рациональной дроби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одинаковыми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одинаковыми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одинаковыми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систематизация учебного материала по теме "Сложение и вычитание рациональных дробей"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17C08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 1  по теме "Сложение и вычитание рациональных дробей"</w:t>
            </w:r>
            <w:r w:rsidR="00194D24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контрольной работы. Умножение и деление рациональных дробей.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Возведение рациональной дроби в степень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Умножение и деление рациональных дробей.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Возведение рациональной дроби в степень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Умножение и деление рациональных дробей.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Возведение рациональной дроби в степень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Умножение и деление рациональных дробей.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Возведение рациональной дроби в степень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и систематизация учебного материала по теме " Тождественные преобразования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рациональных выражений"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онтрольная работа № 2 по теме "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контрольной работы.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Равносильные уравнения. Рациональные уравнения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194D2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Равносильные уравнения. Рациональные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Равносильные уравнения. Рациональные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Степень с целым отрицательным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Степень с целым отрицательным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Степень с целым отрицательным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Степень с целым отрицательным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Функция у=k/x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Функция у=k/x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Функция у=k/x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Повторение и систематизация учебного материала по теме "Степень с целым показателем.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Функция у=k/x и её график"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№3  по теме "Степень с целым показателем. Функция у=k/x и её график"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Pr="001C0AAC" w:rsidRDefault="001C0AAC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C0AA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Квадратные корни. Действительные числа (24 часа)</w:t>
            </w: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контрольной работы. Квадратичная функция  и ее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Квадратичная функция и ее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Квадратичная функция и ее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Множество и его элементы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Множество и его элементы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Подмножество. Операции над множествами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Подмножество. Операции над множествами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Числовые множества.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194D24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4D24">
              <w:rPr>
                <w:rFonts w:ascii="Times New Roman" w:hAnsi="Times New Roman"/>
                <w:sz w:val="24"/>
                <w:szCs w:val="24"/>
                <w:lang w:eastAsia="en-US"/>
              </w:rPr>
              <w:t>Числовые множества.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арифметического квадратного корня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арифметического квадратного корня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арифметического квадратного корня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арифметического квадратного корня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 выражений, содержащих арифметические квадратные корни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 выражений, содержащих арифметические квадратные корни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 выражений, содержащих арифметические квадратные корни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Тождественные преобразования  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выражений, содержащих арифметические квадратные корни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Тождественные преобразования  выражений, содержащих арифметические квадратные корни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Функция y=</w:t>
            </w:r>
            <w:r w:rsidR="00103277" w:rsidRPr="00A175C2">
              <w:rPr>
                <w:color w:val="000000"/>
              </w:rPr>
              <w:t>√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Функция y=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03277" w:rsidRPr="00A175C2">
              <w:rPr>
                <w:color w:val="000000"/>
              </w:rPr>
              <w:t>√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Функция y=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03277" w:rsidRPr="00A175C2">
              <w:rPr>
                <w:color w:val="000000"/>
              </w:rPr>
              <w:t>√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и её график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Контрольная работа № 4 по теме " </w:t>
            </w:r>
            <w:proofErr w:type="spellStart"/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Арифметичесий</w:t>
            </w:r>
            <w:proofErr w:type="spellEnd"/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квадратный корень"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Pr="001C0AAC" w:rsidRDefault="001C0AAC" w:rsidP="00B55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C0AA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Квадратные уравнения (24 часа)</w:t>
            </w: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контрольной работы. Квадратные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неполных квадратных уравнений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неполных квадратных уравнений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Формула корней квадратного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Формула корней квадратного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Формула корней квадратного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1C0AAC">
            <w:pPr>
              <w:spacing w:after="0" w:line="240" w:lineRule="auto"/>
              <w:ind w:right="41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Формула корней квадратного уравнения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Теорема Виета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B552E5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Теорема Виета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C08" w:rsidRDefault="00817C08" w:rsidP="00B552E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C08" w:rsidRDefault="00817C08" w:rsidP="00B55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Теорема Виета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онтрольная работа № 5 по теме "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квадратных уравнений"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Анализ контрольной работы. Квадратный трехчлен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Квадратный трехчлен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Квадратный трехчле</w:t>
            </w:r>
            <w:bookmarkStart w:id="2" w:name="_GoBack"/>
            <w:bookmarkEnd w:id="2"/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Решение уравнений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сводящимся к квадратным уравнениям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уравнений, сводящимся к квадратным уравнениям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уравнений, сводящимся к квадратным уравнениям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уравнений, сводящимся к квадратным уравнениям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онтрольная работа № 6 по теме "</w:t>
            </w: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Квадратные уравнения"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P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C0AA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Повторение и систематизация учебного материала (5 часов)</w:t>
            </w: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за курс 8 класса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за курс 8 класса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rPr>
          <w:trHeight w:val="61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за курс 8 класса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за курс 8 класса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AAC" w:rsidTr="001C0AAC"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52E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за курс 8 класса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AAC" w:rsidRDefault="001C0AAC" w:rsidP="001C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17C08" w:rsidRDefault="00817C08" w:rsidP="00817C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17C08" w:rsidRDefault="00817C08" w:rsidP="00817C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817C08" w:rsidRDefault="00817C08" w:rsidP="00817C08"/>
    <w:p w:rsidR="00817C08" w:rsidRDefault="00817C08"/>
    <w:sectPr w:rsidR="00817C08" w:rsidSect="00956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21FB"/>
    <w:multiLevelType w:val="multilevel"/>
    <w:tmpl w:val="CB32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DB4B6E"/>
    <w:multiLevelType w:val="multilevel"/>
    <w:tmpl w:val="15EA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3B51AF"/>
    <w:multiLevelType w:val="multilevel"/>
    <w:tmpl w:val="DA36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20597E"/>
    <w:multiLevelType w:val="multilevel"/>
    <w:tmpl w:val="FC66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E4B"/>
    <w:rsid w:val="000160BA"/>
    <w:rsid w:val="000652DF"/>
    <w:rsid w:val="00103277"/>
    <w:rsid w:val="00194D24"/>
    <w:rsid w:val="001C0AAC"/>
    <w:rsid w:val="003E6426"/>
    <w:rsid w:val="004343BF"/>
    <w:rsid w:val="00496E12"/>
    <w:rsid w:val="004C79AA"/>
    <w:rsid w:val="00635E80"/>
    <w:rsid w:val="00817C08"/>
    <w:rsid w:val="00835CBE"/>
    <w:rsid w:val="00845219"/>
    <w:rsid w:val="008C5055"/>
    <w:rsid w:val="00956B72"/>
    <w:rsid w:val="00A175C2"/>
    <w:rsid w:val="00A21136"/>
    <w:rsid w:val="00B552E5"/>
    <w:rsid w:val="00CD6E4B"/>
    <w:rsid w:val="00E126C2"/>
    <w:rsid w:val="00F24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91622"/>
  <w15:docId w15:val="{A1CC9506-A17F-48E4-9986-6E1DC676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E4B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D6E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6">
    <w:name w:val="c86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rsid w:val="00E126C2"/>
  </w:style>
  <w:style w:type="paragraph" w:customStyle="1" w:styleId="c100">
    <w:name w:val="c100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126C2"/>
  </w:style>
  <w:style w:type="character" w:customStyle="1" w:styleId="c63">
    <w:name w:val="c63"/>
    <w:basedOn w:val="a0"/>
    <w:rsid w:val="00E126C2"/>
  </w:style>
  <w:style w:type="paragraph" w:customStyle="1" w:styleId="c35">
    <w:name w:val="c35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82">
    <w:name w:val="c82"/>
    <w:basedOn w:val="a0"/>
    <w:rsid w:val="00E126C2"/>
  </w:style>
  <w:style w:type="paragraph" w:customStyle="1" w:styleId="c99">
    <w:name w:val="c99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2">
    <w:name w:val="c112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7">
    <w:name w:val="c57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7">
    <w:name w:val="c77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5">
    <w:name w:val="c115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3">
    <w:name w:val="c73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2">
    <w:name w:val="c42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95">
    <w:name w:val="c95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10">
    <w:name w:val="c110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23">
    <w:name w:val="c123"/>
    <w:basedOn w:val="a"/>
    <w:rsid w:val="00E126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1"/>
    <w:locked/>
    <w:rsid w:val="000652DF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0652DF"/>
    <w:pPr>
      <w:shd w:val="clear" w:color="auto" w:fill="FFFFFF"/>
      <w:suppressAutoHyphens w:val="0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Заголовок №2"/>
    <w:rsid w:val="000652DF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5">
    <w:name w:val="Основной текст + Курсив"/>
    <w:rsid w:val="000652D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A175C2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(2)_"/>
    <w:link w:val="21"/>
    <w:locked/>
    <w:rsid w:val="00A175C2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175C2"/>
    <w:pPr>
      <w:shd w:val="clear" w:color="auto" w:fill="FFFFFF"/>
      <w:suppressAutoHyphens w:val="0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2621</Words>
  <Characters>14943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</dc:creator>
  <cp:keywords/>
  <dc:description/>
  <cp:lastModifiedBy>Кабинет21</cp:lastModifiedBy>
  <cp:revision>15</cp:revision>
  <dcterms:created xsi:type="dcterms:W3CDTF">2018-12-17T08:15:00Z</dcterms:created>
  <dcterms:modified xsi:type="dcterms:W3CDTF">2020-08-02T23:28:00Z</dcterms:modified>
</cp:coreProperties>
</file>